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AC3A6" w14:textId="77777777" w:rsidR="00EE0123" w:rsidRPr="00EE0123" w:rsidRDefault="00EE0123" w:rsidP="00EE0123">
      <w:r w:rsidRPr="00EE0123">
        <w:t>A cura di Lino Valentini</w:t>
      </w:r>
      <w:bookmarkStart w:id="0" w:name="_GoBack"/>
      <w:bookmarkEnd w:id="0"/>
    </w:p>
    <w:p w14:paraId="7E80BE79" w14:textId="77777777" w:rsidR="00EE0123" w:rsidRPr="00EE0123" w:rsidRDefault="00EE0123" w:rsidP="00EE0123">
      <w:pPr>
        <w:rPr>
          <w:b/>
          <w:sz w:val="32"/>
          <w:szCs w:val="32"/>
        </w:rPr>
      </w:pPr>
      <w:proofErr w:type="spellStart"/>
      <w:r w:rsidRPr="00EE0123">
        <w:rPr>
          <w:b/>
          <w:sz w:val="32"/>
          <w:szCs w:val="32"/>
        </w:rPr>
        <w:t>Sitografia</w:t>
      </w:r>
      <w:proofErr w:type="spellEnd"/>
      <w:r w:rsidRPr="00EE0123">
        <w:rPr>
          <w:b/>
          <w:sz w:val="32"/>
          <w:szCs w:val="32"/>
        </w:rPr>
        <w:t xml:space="preserve"> e Spunti didattici</w:t>
      </w:r>
    </w:p>
    <w:p w14:paraId="2C181BDF" w14:textId="77777777" w:rsidR="00EE0123" w:rsidRDefault="00EE0123" w:rsidP="00DA7F12"/>
    <w:p w14:paraId="33F213DA" w14:textId="77777777" w:rsidR="00EE0123" w:rsidRDefault="00EE0123" w:rsidP="00EE0123">
      <w:pPr>
        <w:pStyle w:val="03titolino"/>
      </w:pPr>
      <w:r>
        <w:fldChar w:fldCharType="begin"/>
      </w:r>
      <w:r>
        <w:instrText>HYPERLINK  "http://www.anpi.it/"</w:instrText>
      </w:r>
      <w:r>
        <w:fldChar w:fldCharType="separate"/>
      </w:r>
      <w:proofErr w:type="gramStart"/>
      <w:r>
        <w:t>A.N.P.I</w:t>
      </w:r>
      <w:proofErr w:type="gramEnd"/>
      <w:r>
        <w:t>, Associazione Nazionale Partigiani d’Italia</w:t>
      </w:r>
    </w:p>
    <w:p w14:paraId="68F063DD" w14:textId="77777777" w:rsidR="00EE0123" w:rsidRDefault="00EE0123" w:rsidP="00EE0123">
      <w:r>
        <w:fldChar w:fldCharType="end"/>
      </w:r>
    </w:p>
    <w:p w14:paraId="69341509" w14:textId="77777777" w:rsidR="00DA7F12" w:rsidRPr="00DA7F12" w:rsidRDefault="00DA7F12" w:rsidP="00DA7F12">
      <w:r w:rsidRPr="00DA7F12">
        <w:t xml:space="preserve">La fonte d’informazione e di documentazione sulla Resistenza italiana più </w:t>
      </w:r>
      <w:proofErr w:type="gramStart"/>
      <w:r w:rsidRPr="00DA7F12">
        <w:t>significativa</w:t>
      </w:r>
      <w:proofErr w:type="gramEnd"/>
      <w:r w:rsidRPr="00DA7F12">
        <w:t xml:space="preserve"> è il </w:t>
      </w:r>
      <w:r w:rsidRPr="00DA7F12">
        <w:rPr>
          <w:b/>
          <w:bCs/>
        </w:rPr>
        <w:t xml:space="preserve">sito dell’A.N.P.I, </w:t>
      </w:r>
      <w:r w:rsidRPr="00DA7F12">
        <w:t xml:space="preserve">l’Associazione Nazionale Partigiani d’Italia, che ha l’obiettivo di far conoscere, valorizzare e promuovere i principi e i valori delle libertà democratiche dell’Italia repubblicana. La visita al sito può diventare una valida opportunità didattica: le due sezioni “Resistenza e partigiani” e “Guerra e fascismo” permettono di ricostruire </w:t>
      </w:r>
      <w:r w:rsidRPr="00DA7F12">
        <w:rPr>
          <w:b/>
          <w:bCs/>
        </w:rPr>
        <w:t>migliaia di biografie</w:t>
      </w:r>
      <w:r w:rsidRPr="00DA7F12">
        <w:t xml:space="preserve"> </w:t>
      </w:r>
      <w:proofErr w:type="gramStart"/>
      <w:r w:rsidRPr="00DA7F12">
        <w:t>di</w:t>
      </w:r>
      <w:proofErr w:type="gramEnd"/>
      <w:r w:rsidRPr="00DA7F12">
        <w:t xml:space="preserve"> uomini e donne, luoghi e fatti che hanno contribuito a creare la Resistenza. L’analisi dei materiali, unita alle testimonianze e alle storie personali, aiuterà a comprendere in modo più consapevole le vicende umane e le passioni che hanno sostenuto e orientato i protagonisti della Resistenza. Di grande utilità pratica e di sicuro sostegno nell’approfondimento sono anche le pagine dei </w:t>
      </w:r>
      <w:r w:rsidRPr="00DA7F12">
        <w:rPr>
          <w:b/>
          <w:bCs/>
        </w:rPr>
        <w:t>collegamenti</w:t>
      </w:r>
      <w:r w:rsidRPr="00DA7F12">
        <w:t xml:space="preserve"> e la </w:t>
      </w:r>
      <w:r w:rsidRPr="00DA7F12">
        <w:rPr>
          <w:b/>
          <w:bCs/>
        </w:rPr>
        <w:t>vasta bibliografia</w:t>
      </w:r>
      <w:r w:rsidRPr="00DA7F12">
        <w:t xml:space="preserve"> raccolta sull’argomento.</w:t>
      </w:r>
    </w:p>
    <w:p w14:paraId="0E17EEDC" w14:textId="77777777" w:rsidR="00DA7F12" w:rsidRDefault="00DA7F12" w:rsidP="00DA7F12"/>
    <w:p w14:paraId="473339AD" w14:textId="77777777" w:rsidR="00EE0123" w:rsidRDefault="00EE0123" w:rsidP="00EE0123">
      <w:pPr>
        <w:pStyle w:val="03titolino"/>
      </w:pPr>
      <w:r>
        <w:fldChar w:fldCharType="begin"/>
      </w:r>
      <w:r>
        <w:instrText>HYPERLINK  "http://www.italia-resistenza.it/"</w:instrText>
      </w:r>
      <w:r>
        <w:fldChar w:fldCharType="separate"/>
      </w:r>
      <w:proofErr w:type="gramStart"/>
      <w:r>
        <w:t>Portale della rete degli Istituti per la storia della Resistenza e della società contemporanea in Italia</w:t>
      </w:r>
      <w:proofErr w:type="gramEnd"/>
    </w:p>
    <w:p w14:paraId="13386DD4" w14:textId="77777777" w:rsidR="00EE0123" w:rsidRPr="00DA7F12" w:rsidRDefault="00EE0123" w:rsidP="00EE0123">
      <w:r>
        <w:fldChar w:fldCharType="end"/>
      </w:r>
    </w:p>
    <w:p w14:paraId="76DA1888" w14:textId="77777777" w:rsidR="00DA7F12" w:rsidRPr="00DA7F12" w:rsidRDefault="00DA7F12" w:rsidP="00DA7F12">
      <w:r w:rsidRPr="00DA7F12">
        <w:t xml:space="preserve">Il Portale della rete degli </w:t>
      </w:r>
      <w:r w:rsidRPr="00DA7F12">
        <w:rPr>
          <w:b/>
          <w:bCs/>
        </w:rPr>
        <w:t xml:space="preserve">Istituti per la storia </w:t>
      </w:r>
      <w:proofErr w:type="gramStart"/>
      <w:r w:rsidRPr="00DA7F12">
        <w:rPr>
          <w:b/>
          <w:bCs/>
        </w:rPr>
        <w:t>della</w:t>
      </w:r>
      <w:proofErr w:type="gramEnd"/>
      <w:r w:rsidRPr="00DA7F12">
        <w:rPr>
          <w:b/>
          <w:bCs/>
        </w:rPr>
        <w:t xml:space="preserve"> Resistenza e della società contemporanea in Italia</w:t>
      </w:r>
      <w:r w:rsidRPr="00DA7F12">
        <w:t xml:space="preserve"> è un indispensabile strumento per orientarsi in rete alla ricerca di materiali sulla Resistenza. Scopo primario dell’Istituto Nazionale per la Storia del Movimento di Liberazione in Italia, che coordina la rete, è</w:t>
      </w:r>
      <w:proofErr w:type="gramStart"/>
      <w:r w:rsidRPr="00DA7F12">
        <w:t xml:space="preserve"> infatti</w:t>
      </w:r>
      <w:proofErr w:type="gramEnd"/>
      <w:r w:rsidRPr="00DA7F12">
        <w:t xml:space="preserve"> «raccogliere, conservare e studiare il patrimonio documentario del Corpo Volontari della Libertà e del Comitato di Liberazione Nazionale Alta Italia». </w:t>
      </w:r>
    </w:p>
    <w:p w14:paraId="27EC144A" w14:textId="77777777" w:rsidR="00DA7F12" w:rsidRPr="00DA7F12" w:rsidRDefault="00DA7F12" w:rsidP="00DA7F12">
      <w:r w:rsidRPr="00DA7F12">
        <w:t xml:space="preserve">Il docente, mediante una scelta ragionata, può proporre ai suoi studenti alcune di tracce di ricerca, utilizzando le “Risorse web” del sito. Oltre alla </w:t>
      </w:r>
      <w:r w:rsidRPr="00DA7F12">
        <w:rPr>
          <w:b/>
          <w:bCs/>
          <w:i/>
          <w:iCs/>
        </w:rPr>
        <w:t>Guida degli archivi della Resistenza</w:t>
      </w:r>
      <w:r w:rsidRPr="00DA7F12">
        <w:t xml:space="preserve">, scaricabile in formato pdf, è possibile consultare on line la </w:t>
      </w:r>
      <w:r w:rsidRPr="00DA7F12">
        <w:rPr>
          <w:b/>
          <w:bCs/>
        </w:rPr>
        <w:t>banca dati dell’Istituto</w:t>
      </w:r>
      <w:r w:rsidRPr="00DA7F12">
        <w:t xml:space="preserve">, organizzata in database fotografici, cartacei e iconografici. L’accesso a </w:t>
      </w:r>
      <w:proofErr w:type="gramStart"/>
      <w:r w:rsidRPr="00DA7F12">
        <w:t>questa</w:t>
      </w:r>
      <w:proofErr w:type="gramEnd"/>
      <w:r w:rsidRPr="00DA7F12">
        <w:t xml:space="preserve"> ampia raccolta di materiali permette di sviluppare una </w:t>
      </w:r>
      <w:r w:rsidRPr="00DA7F12">
        <w:rPr>
          <w:b/>
          <w:bCs/>
        </w:rPr>
        <w:t>mentalità critica di ricerca</w:t>
      </w:r>
      <w:r w:rsidRPr="00DA7F12">
        <w:t xml:space="preserve">, in grado di selezionare e vagliare, a secondo delle esigenze, la documentazione ritrovata. Di particolare interesse e validità formativa </w:t>
      </w:r>
      <w:proofErr w:type="gramStart"/>
      <w:r w:rsidRPr="00DA7F12">
        <w:t>ed</w:t>
      </w:r>
      <w:proofErr w:type="gramEnd"/>
      <w:r w:rsidRPr="00DA7F12">
        <w:t xml:space="preserve"> educativa risulta essere la lettura delle </w:t>
      </w:r>
      <w:r w:rsidRPr="00DA7F12">
        <w:rPr>
          <w:b/>
          <w:bCs/>
          <w:i/>
          <w:iCs/>
        </w:rPr>
        <w:t>Ultime lettere di condannati a morte e di deportati</w:t>
      </w:r>
      <w:r w:rsidRPr="00DA7F12">
        <w:t>, a volte veri e propri testamenti spirituali, ricolmi di travagliate e contrastanti esperienze, capaci di far crescere un più consapevole senso storico e di suscitare alcune riflessioni etiche.</w:t>
      </w:r>
    </w:p>
    <w:p w14:paraId="26D33087" w14:textId="77777777" w:rsidR="00DA7F12" w:rsidRPr="00DA7F12" w:rsidRDefault="00DA7F12" w:rsidP="00DA7F12"/>
    <w:p w14:paraId="0EF97620" w14:textId="77777777" w:rsidR="00DA7F12" w:rsidRPr="00DA7F12" w:rsidRDefault="00DA7F12" w:rsidP="00DA7F12"/>
    <w:p w14:paraId="13355D41" w14:textId="77777777" w:rsidR="00DA7F12" w:rsidRPr="00DA7F12" w:rsidRDefault="00DA7F12" w:rsidP="00DA7F12"/>
    <w:p w14:paraId="01473FDD" w14:textId="77777777" w:rsidR="00EE0123" w:rsidRDefault="00EE0123" w:rsidP="00EE0123">
      <w:pPr>
        <w:pStyle w:val="03titolino"/>
      </w:pPr>
      <w:hyperlink r:id="rId5" w:history="1">
        <w:r>
          <w:t>Istoreto - Istituto piemontese per la storia della Resistenza e della società contemporanea “Giorgio Agosti”</w:t>
        </w:r>
      </w:hyperlink>
      <w:r>
        <w:t xml:space="preserve"> </w:t>
      </w:r>
    </w:p>
    <w:p w14:paraId="2569AC12" w14:textId="77777777" w:rsidR="00DA7F12" w:rsidRPr="00DA7F12" w:rsidRDefault="00DA7F12" w:rsidP="00DA7F12">
      <w:proofErr w:type="spellStart"/>
      <w:r w:rsidRPr="00DA7F12">
        <w:t>Istoreto</w:t>
      </w:r>
      <w:proofErr w:type="spellEnd"/>
      <w:r w:rsidRPr="00DA7F12">
        <w:t xml:space="preserve">, l’Istituto piemontese per la storia della Resistenza e della società contemporanea “Giorgio Agosti” (uno dei principali organizzatori delle formazioni partigiane </w:t>
      </w:r>
      <w:proofErr w:type="gramStart"/>
      <w:r w:rsidRPr="00DA7F12">
        <w:t>di</w:t>
      </w:r>
      <w:proofErr w:type="gramEnd"/>
      <w:r w:rsidRPr="00DA7F12">
        <w:t xml:space="preserve"> Giustizia e libertà in Piemonte),</w:t>
      </w:r>
      <w:r w:rsidRPr="00DA7F12">
        <w:rPr>
          <w:b/>
          <w:bCs/>
        </w:rPr>
        <w:t xml:space="preserve"> </w:t>
      </w:r>
      <w:r w:rsidRPr="00DA7F12">
        <w:t xml:space="preserve">ha elaborato un </w:t>
      </w:r>
      <w:r w:rsidRPr="00DA7F12">
        <w:rPr>
          <w:b/>
          <w:bCs/>
        </w:rPr>
        <w:t>sito dedicato al 70° anniversario della Resistenza</w:t>
      </w:r>
      <w:r w:rsidRPr="00DA7F12">
        <w:t xml:space="preserve">: </w:t>
      </w:r>
      <w:hyperlink r:id="rId6" w:history="1">
        <w:r w:rsidRPr="00DA7F12">
          <w:rPr>
            <w:rStyle w:val="Collegamentoipertestuale"/>
          </w:rPr>
          <w:t>www.70resistenza.it/</w:t>
        </w:r>
      </w:hyperlink>
      <w:r w:rsidRPr="00DA7F12">
        <w:t xml:space="preserve">. Pensato proprio per rispondere a esigenze didattiche, l’Istituto propone un modello narrativo degli eventi capace di connettere, in modo multiforme, linguaggi diversi oltre a quello della scrittura storica (cinema, musica, fotografia, teatro, letteratura, televisione). </w:t>
      </w:r>
      <w:proofErr w:type="gramStart"/>
      <w:r w:rsidRPr="00DA7F12">
        <w:t>Vengono</w:t>
      </w:r>
      <w:proofErr w:type="gramEnd"/>
      <w:r w:rsidRPr="00DA7F12">
        <w:t xml:space="preserve"> proposti percorsi d’apprendimento interdisciplinari realizzati utilizzando materiali d’archivio selezionati. Per esempio, </w:t>
      </w:r>
      <w:r w:rsidRPr="00DA7F12">
        <w:rPr>
          <w:rtl/>
          <w:lang w:bidi="ar-YE"/>
        </w:rPr>
        <w:t xml:space="preserve">è possibile esplorare </w:t>
      </w:r>
      <w:r w:rsidRPr="00DA7F12">
        <w:t>il tema “</w:t>
      </w:r>
      <w:r w:rsidRPr="00DA7F12">
        <w:rPr>
          <w:b/>
          <w:bCs/>
        </w:rPr>
        <w:t>Vita di banda</w:t>
      </w:r>
      <w:r w:rsidRPr="00DA7F12">
        <w:t xml:space="preserve">”, collegando la variegata documentazione scritta, iconografica e video, e </w:t>
      </w:r>
      <w:r w:rsidRPr="00DA7F12">
        <w:lastRenderedPageBreak/>
        <w:t xml:space="preserve">impostare quindi un lavoro di ricerca per gruppi, finalizzato a ricostruire la vita del movimento partigiano. Motivazioni, voglia di futuro, rischi, strategie, privazioni, paure, contrasti, esperienze di uomini e donne delle formazioni coloreranno in maniera viva e intensa quelle pagine di storia, alimentando e rinnovando l’interesse degli studenti. La </w:t>
      </w:r>
      <w:r w:rsidRPr="00DA7F12">
        <w:rPr>
          <w:b/>
          <w:bCs/>
        </w:rPr>
        <w:t>cronologia</w:t>
      </w:r>
      <w:r w:rsidRPr="00DA7F12">
        <w:t xml:space="preserve">, arricchita con prime pagine di quotidiani e immagini, può essere utile per inquadrare e consolidare il lavoro con le classi. </w:t>
      </w:r>
    </w:p>
    <w:p w14:paraId="61FAFD83" w14:textId="77777777" w:rsidR="00DA7F12" w:rsidRPr="00DA7F12" w:rsidRDefault="00DA7F12" w:rsidP="00DA7F12"/>
    <w:p w14:paraId="74DC8129" w14:textId="77777777" w:rsidR="00DA7F12" w:rsidRPr="00DA7F12" w:rsidRDefault="00DA7F12" w:rsidP="00DA7F12"/>
    <w:p w14:paraId="4A540013" w14:textId="77777777" w:rsidR="00DA7F12" w:rsidRPr="00DA7F12" w:rsidRDefault="00DA7F12" w:rsidP="00DA7F12"/>
    <w:p w14:paraId="1393AE40" w14:textId="77777777" w:rsidR="00DA7F12" w:rsidRPr="00DA7F12" w:rsidRDefault="00EE0123" w:rsidP="00EE0123">
      <w:pPr>
        <w:pStyle w:val="03titolino"/>
      </w:pPr>
      <w:hyperlink r:id="rId7" w:history="1">
        <w:r>
          <w:t>Istituto Novecento Parri E</w:t>
        </w:r>
      </w:hyperlink>
      <w:r>
        <w:t>MILIA ROMAGNA</w:t>
      </w:r>
    </w:p>
    <w:p w14:paraId="23907C75" w14:textId="77777777" w:rsidR="00DA7F12" w:rsidRPr="00DA7F12" w:rsidRDefault="00DA7F12" w:rsidP="00DA7F12">
      <w:r w:rsidRPr="00DA7F12">
        <w:t>L’</w:t>
      </w:r>
      <w:r w:rsidRPr="00DA7F12">
        <w:rPr>
          <w:b/>
          <w:bCs/>
        </w:rPr>
        <w:t>uso consapevo</w:t>
      </w:r>
      <w:r w:rsidRPr="00DA7F12">
        <w:t xml:space="preserve">le e critico della memoria è il proposito che caratterizza l’Istituto per la storia e le memorie del Novecento Parri, le cui origini risalgono al 1947, anno in cui Ferruccio Parri, capo partigiano e leader politico del Partito d’Azione, decise di porre il problema della conservazione </w:t>
      </w:r>
      <w:proofErr w:type="gramStart"/>
      <w:r w:rsidRPr="00DA7F12">
        <w:t>del</w:t>
      </w:r>
      <w:proofErr w:type="gramEnd"/>
      <w:r w:rsidRPr="00DA7F12">
        <w:t xml:space="preserve"> patrimonio della Resistenza. Il sito è strutturato come un vero e proprio laboratorio di conoscenza storica del mondo contemporaneo, favorendo la dimensione della ricerca attiva, autonoma e problematica. Nella “Sezione Didattica” sono presenti diversi link, per esempio quello al </w:t>
      </w:r>
      <w:hyperlink r:id="rId8" w:history="1">
        <w:r w:rsidRPr="00DA7F12">
          <w:rPr>
            <w:rStyle w:val="Collegamentoipertestuale"/>
            <w:b/>
            <w:bCs/>
          </w:rPr>
          <w:t>Museo della Resistenza di Bologna</w:t>
        </w:r>
      </w:hyperlink>
      <w:r w:rsidRPr="00DA7F12">
        <w:t xml:space="preserve">. </w:t>
      </w:r>
    </w:p>
    <w:p w14:paraId="7903589C" w14:textId="77777777" w:rsidR="00DA7F12" w:rsidRPr="00DA7F12" w:rsidRDefault="00DA7F12" w:rsidP="00DA7F12">
      <w:proofErr w:type="gramStart"/>
      <w:r w:rsidRPr="00DA7F12">
        <w:t xml:space="preserve">Anche il focus </w:t>
      </w:r>
      <w:r w:rsidRPr="00DA7F12">
        <w:rPr>
          <w:i/>
          <w:iCs/>
        </w:rPr>
        <w:t>Il lungo inverno del 1944-45: dal proclama Alexander alla primavera delle libertà ritrovate</w:t>
      </w:r>
      <w:proofErr w:type="gramEnd"/>
      <w:r w:rsidRPr="00DA7F12">
        <w:rPr>
          <w:i/>
          <w:iCs/>
        </w:rPr>
        <w:t>. Giovani fra speranza, sconforto, sogno</w:t>
      </w:r>
      <w:r w:rsidRPr="00DA7F12">
        <w:t xml:space="preserve">, caratterizzato da una visita guidata e dall’uso di documenti e fonti di diversa tipologia, può essere una </w:t>
      </w:r>
      <w:proofErr w:type="gramStart"/>
      <w:r w:rsidRPr="00DA7F12">
        <w:t>significativa</w:t>
      </w:r>
      <w:proofErr w:type="gramEnd"/>
      <w:r w:rsidRPr="00DA7F12">
        <w:t xml:space="preserve"> esperienza formativa e culturale per gli studenti. </w:t>
      </w:r>
      <w:proofErr w:type="gramStart"/>
      <w:r w:rsidRPr="00DA7F12">
        <w:t>Esperienza capace di coniugare, in maniera proficua e omogenea, lo studio della storia con l’educazione alla cittadinanza</w:t>
      </w:r>
      <w:proofErr w:type="gramEnd"/>
      <w:r w:rsidRPr="00DA7F12">
        <w:t xml:space="preserve">. </w:t>
      </w:r>
    </w:p>
    <w:p w14:paraId="106B5D26" w14:textId="77777777" w:rsidR="00DA7F12" w:rsidRPr="00DA7F12" w:rsidRDefault="00DA7F12" w:rsidP="00DA7F12">
      <w:r w:rsidRPr="00DA7F12">
        <w:t xml:space="preserve">Da consultare, come valida fonte di risorse necessarie ad accompagnare e potenziare le ricerche, è la </w:t>
      </w:r>
      <w:hyperlink r:id="rId9" w:history="1">
        <w:r w:rsidRPr="00DA7F12">
          <w:rPr>
            <w:rStyle w:val="Collegamentoipertestuale"/>
            <w:b/>
            <w:bCs/>
          </w:rPr>
          <w:t>Biblioteca Digitale Parri Network</w:t>
        </w:r>
      </w:hyperlink>
      <w:r w:rsidRPr="00DA7F12">
        <w:t>, con oltre duecento libri digitalizzati e migliaia di documenti reperibili sfogliando periodici, manifesti, opuscoli, fotografie e audiovisivi.</w:t>
      </w:r>
    </w:p>
    <w:p w14:paraId="01E133AE" w14:textId="77777777" w:rsidR="00DA7F12" w:rsidRPr="00DA7F12" w:rsidRDefault="00DA7F12" w:rsidP="00DA7F12"/>
    <w:p w14:paraId="37884884" w14:textId="77777777" w:rsidR="00DA7F12" w:rsidRPr="00DA7F12" w:rsidRDefault="00DA7F12" w:rsidP="00DA7F12"/>
    <w:p w14:paraId="0252D38A" w14:textId="77777777" w:rsidR="00DA7F12" w:rsidRPr="00EE0123" w:rsidRDefault="00EE0123" w:rsidP="00EE0123">
      <w:pPr>
        <w:pStyle w:val="03titolino"/>
      </w:pPr>
      <w:hyperlink r:id="rId10" w:history="1">
        <w:r>
          <w:t>Tuttostoria.net</w:t>
        </w:r>
      </w:hyperlink>
      <w:r>
        <w:t xml:space="preserve"> </w:t>
      </w:r>
    </w:p>
    <w:p w14:paraId="3E8A089C" w14:textId="77777777" w:rsidR="00DA7F12" w:rsidRPr="00DA7F12" w:rsidRDefault="00DA7F12" w:rsidP="00DA7F12">
      <w:r w:rsidRPr="00DA7F12">
        <w:t>Q</w:t>
      </w:r>
      <w:r w:rsidRPr="00DA7F12">
        <w:rPr>
          <w:b/>
          <w:bCs/>
        </w:rPr>
        <w:t xml:space="preserve">uattro </w:t>
      </w:r>
      <w:proofErr w:type="gramStart"/>
      <w:r w:rsidRPr="00DA7F12">
        <w:rPr>
          <w:b/>
          <w:bCs/>
        </w:rPr>
        <w:t>emblematiche</w:t>
      </w:r>
      <w:proofErr w:type="gramEnd"/>
      <w:r w:rsidRPr="00DA7F12">
        <w:rPr>
          <w:b/>
          <w:bCs/>
        </w:rPr>
        <w:t xml:space="preserve"> storie</w:t>
      </w:r>
      <w:r w:rsidRPr="00DA7F12">
        <w:t xml:space="preserve"> </w:t>
      </w:r>
      <w:r w:rsidRPr="00DA7F12">
        <w:rPr>
          <w:b/>
          <w:bCs/>
        </w:rPr>
        <w:t>di Resistenza</w:t>
      </w:r>
      <w:r w:rsidRPr="00DA7F12">
        <w:t xml:space="preserve"> sono narrate nelle pagine di storia contemporanea del portale </w:t>
      </w:r>
      <w:r w:rsidRPr="00DA7F12">
        <w:rPr>
          <w:b/>
          <w:bCs/>
        </w:rPr>
        <w:t>Tuttostoria.net</w:t>
      </w:r>
      <w:r w:rsidRPr="00DA7F12">
        <w:t xml:space="preserve">. Il sito dà la possibilità di conoscere e approfondire alcune fondamentali vicende </w:t>
      </w:r>
      <w:proofErr w:type="gramStart"/>
      <w:r w:rsidRPr="00DA7F12">
        <w:t>relative ai</w:t>
      </w:r>
      <w:proofErr w:type="gramEnd"/>
      <w:r w:rsidRPr="00DA7F12">
        <w:t xml:space="preserve"> protagonisti della nostra storia. L’attentato di </w:t>
      </w:r>
      <w:r w:rsidRPr="00DA7F12">
        <w:rPr>
          <w:b/>
          <w:bCs/>
        </w:rPr>
        <w:t>via Rasella</w:t>
      </w:r>
      <w:r w:rsidRPr="00DA7F12">
        <w:t xml:space="preserve"> e il </w:t>
      </w:r>
      <w:r w:rsidRPr="00DA7F12">
        <w:rPr>
          <w:b/>
          <w:bCs/>
        </w:rPr>
        <w:t>processo Priebke</w:t>
      </w:r>
      <w:r w:rsidRPr="00DA7F12">
        <w:t xml:space="preserve">, la storia della </w:t>
      </w:r>
      <w:r w:rsidRPr="00DA7F12">
        <w:rPr>
          <w:b/>
          <w:bCs/>
        </w:rPr>
        <w:t>55</w:t>
      </w:r>
      <w:r w:rsidRPr="00DA7F12">
        <w:rPr>
          <w:b/>
          <w:bCs/>
          <w:vertAlign w:val="superscript"/>
        </w:rPr>
        <w:t>a</w:t>
      </w:r>
      <w:r w:rsidRPr="00DA7F12">
        <w:rPr>
          <w:b/>
          <w:bCs/>
        </w:rPr>
        <w:t xml:space="preserve"> Brigata Fratelli Rosselli</w:t>
      </w:r>
      <w:r w:rsidRPr="00DA7F12">
        <w:t xml:space="preserve">, la </w:t>
      </w:r>
      <w:r w:rsidRPr="00DA7F12">
        <w:rPr>
          <w:b/>
          <w:bCs/>
        </w:rPr>
        <w:t>Divisione Cichero e Luigi Canali</w:t>
      </w:r>
      <w:r w:rsidRPr="00DA7F12">
        <w:t>, il partigiano che voleva salvare Mussolini, offrono validi stimoli alle pratiche scolastiche di studio e ricerca. Scegliendo una di queste vicende e integrandola con altri materiali d’archivio è possibile produrre schede e presentazioni, anche a carattere multimediale, atte a mettere a fuoco episodi, figure e circostanze fondamentali per capire quegli anni. Il tutto volto anche a far riflettere la classe sulle potenzialità, ma anche sui limiti, dei materiali documentali trovati sul web, che necessitano sempre di essere vagliati, controllati e confrontati con altre e diverse fonti storiografiche.</w:t>
      </w:r>
    </w:p>
    <w:p w14:paraId="50791A58" w14:textId="77777777" w:rsidR="00DA7F12" w:rsidRPr="00EE0123" w:rsidRDefault="00DA7F12" w:rsidP="00DA7F12"/>
    <w:p w14:paraId="50F4925C" w14:textId="77777777" w:rsidR="00EE0123" w:rsidRDefault="00EE0123" w:rsidP="00EE0123">
      <w:pPr>
        <w:pStyle w:val="03titolino"/>
      </w:pPr>
      <w:r>
        <w:fldChar w:fldCharType="begin"/>
      </w:r>
      <w:r>
        <w:instrText>HYPERLINK  "http://www.archividellaresistenza.it/cms"</w:instrText>
      </w:r>
      <w:r>
        <w:fldChar w:fldCharType="separate"/>
      </w:r>
      <w:r>
        <w:t>Archivi della Resistenza</w:t>
      </w:r>
      <w:r>
        <w:br/>
        <w:t>Circolo Edoardo Bassignani</w:t>
      </w:r>
    </w:p>
    <w:p w14:paraId="519FBEF1" w14:textId="77777777" w:rsidR="00DA7F12" w:rsidRPr="00DA7F12" w:rsidRDefault="00EE0123" w:rsidP="00EE0123">
      <w:pPr>
        <w:rPr>
          <w:b/>
          <w:bCs/>
        </w:rPr>
      </w:pPr>
      <w:r>
        <w:fldChar w:fldCharType="end"/>
      </w:r>
    </w:p>
    <w:p w14:paraId="786D167D" w14:textId="77777777" w:rsidR="00DA7F12" w:rsidRPr="00DA7F12" w:rsidRDefault="00DA7F12" w:rsidP="00DA7F12">
      <w:r w:rsidRPr="00DA7F12">
        <w:t>I</w:t>
      </w:r>
      <w:r w:rsidR="00EE0123">
        <w:t xml:space="preserve"> </w:t>
      </w:r>
      <w:r w:rsidRPr="00DA7F12">
        <w:t xml:space="preserve">materiali raccolti negli Archivi della Resistenza - Circolo Edoardo </w:t>
      </w:r>
      <w:proofErr w:type="spellStart"/>
      <w:r w:rsidRPr="00DA7F12">
        <w:t>Bassignani</w:t>
      </w:r>
      <w:proofErr w:type="spellEnd"/>
      <w:r w:rsidRPr="00DA7F12">
        <w:t xml:space="preserve">, suddivisi in </w:t>
      </w:r>
      <w:r w:rsidRPr="00DA7F12">
        <w:rPr>
          <w:b/>
          <w:bCs/>
        </w:rPr>
        <w:t>video</w:t>
      </w:r>
      <w:r w:rsidRPr="00DA7F12">
        <w:t xml:space="preserve">, </w:t>
      </w:r>
      <w:r w:rsidRPr="00DA7F12">
        <w:rPr>
          <w:b/>
          <w:bCs/>
        </w:rPr>
        <w:t>audio</w:t>
      </w:r>
      <w:r w:rsidRPr="00DA7F12">
        <w:t xml:space="preserve">, </w:t>
      </w:r>
      <w:r w:rsidRPr="00DA7F12">
        <w:rPr>
          <w:b/>
          <w:bCs/>
        </w:rPr>
        <w:t>foto</w:t>
      </w:r>
      <w:r w:rsidRPr="00DA7F12">
        <w:t xml:space="preserve"> e </w:t>
      </w:r>
      <w:r w:rsidRPr="00DA7F12">
        <w:rPr>
          <w:b/>
          <w:bCs/>
        </w:rPr>
        <w:t>documenti</w:t>
      </w:r>
      <w:r w:rsidRPr="00DA7F12">
        <w:t xml:space="preserve">, permettono di progettare interessanti lavori d’approfondimento a carattere pluridisciplinare. L’impostazione del sito, finalizzata a promuovere una “storia dal basso”, prodotta e raccolta con registrazioni d’interviste a partigiani, staffette, o testimoni poi “senza voce”, può favorire una riflessione matura sui temi della </w:t>
      </w:r>
      <w:r w:rsidRPr="00DA7F12">
        <w:rPr>
          <w:b/>
          <w:bCs/>
        </w:rPr>
        <w:t>memoria collettiva</w:t>
      </w:r>
      <w:r w:rsidRPr="00DA7F12">
        <w:t xml:space="preserve"> e del </w:t>
      </w:r>
      <w:r w:rsidRPr="00DA7F12">
        <w:rPr>
          <w:b/>
          <w:bCs/>
        </w:rPr>
        <w:t>ricordo personale</w:t>
      </w:r>
      <w:r w:rsidRPr="00DA7F12">
        <w:t xml:space="preserve">, sull’oggettività e soggettività delle fonti che necessitano sempre di un approccio critico e </w:t>
      </w:r>
      <w:proofErr w:type="gramStart"/>
      <w:r w:rsidRPr="00DA7F12">
        <w:t>problematico</w:t>
      </w:r>
      <w:proofErr w:type="gramEnd"/>
      <w:r w:rsidRPr="00DA7F12">
        <w:t xml:space="preserve"> e di una interpretazione culturale consapevole. Sarà così possibile conoscere e comprendere le giornate della </w:t>
      </w:r>
      <w:r w:rsidRPr="00DA7F12">
        <w:rPr>
          <w:b/>
          <w:bCs/>
        </w:rPr>
        <w:t>Resistenza sulla linea Gotica occidentale</w:t>
      </w:r>
      <w:r w:rsidRPr="00DA7F12">
        <w:t xml:space="preserve"> dalla viva narrazione dei protagonisti, e contestualizzarle, mediante lo studio sui manuali e specifiche pubblicazioni. La vita stessa dei partigiani prenderà forma nella sua interezza. Ne potrà nascere così, in classe, un vivace dibattito sul tema. Il docente dovrà essere in grado di guidare gli studenti nell’esprimere giudizi argomentati e autonomi su quanto visto.</w:t>
      </w:r>
    </w:p>
    <w:p w14:paraId="0C04ABAE" w14:textId="77777777" w:rsidR="00DA7F12" w:rsidRPr="00DA7F12" w:rsidRDefault="00DA7F12" w:rsidP="00DA7F12"/>
    <w:p w14:paraId="2A3AE5D7" w14:textId="77777777" w:rsidR="00DA7F12" w:rsidRPr="00DA7F12" w:rsidRDefault="00DA7F12" w:rsidP="00DA7F12">
      <w:pPr>
        <w:rPr>
          <w:b/>
          <w:bCs/>
        </w:rPr>
      </w:pPr>
      <w:r w:rsidRPr="00DA7F12">
        <w:rPr>
          <w:b/>
          <w:bCs/>
        </w:rPr>
        <w:t>Progetti dedicati alle scuole</w:t>
      </w:r>
    </w:p>
    <w:p w14:paraId="3090225A" w14:textId="77777777" w:rsidR="00DA7F12" w:rsidRPr="00DA7F12" w:rsidRDefault="00DA7F12" w:rsidP="00DA7F12">
      <w:r w:rsidRPr="00DA7F12">
        <w:t>Tra i molteplici progetti dedicati alle scuole nel 70° della Liberazione evidenziamo quelli dell’</w:t>
      </w:r>
      <w:hyperlink r:id="rId11" w:history="1">
        <w:r w:rsidRPr="00DA7F12">
          <w:rPr>
            <w:rStyle w:val="Collegamentoipertestuale"/>
            <w:b/>
            <w:bCs/>
          </w:rPr>
          <w:t>Istituto bergamasco per la storia della Resistenza e dell’età contemporanea</w:t>
        </w:r>
      </w:hyperlink>
      <w:r w:rsidRPr="00DA7F12">
        <w:t xml:space="preserve"> che propone alla collettività un momento di “memoria attiva”, con l’intenzione di prendersi cura della documentazione della Resistenza, e le pagine della sezione didattica dell’</w:t>
      </w:r>
      <w:hyperlink r:id="rId12" w:history="1">
        <w:r w:rsidRPr="00DA7F12">
          <w:rPr>
            <w:rStyle w:val="Collegamentoipertestuale"/>
            <w:b/>
            <w:bCs/>
          </w:rPr>
          <w:t>Istituto storico della Resistenza in Toscana</w:t>
        </w:r>
      </w:hyperlink>
      <w:r w:rsidRPr="00DA7F12">
        <w:rPr>
          <w:b/>
          <w:bCs/>
        </w:rPr>
        <w:t xml:space="preserve"> </w:t>
      </w:r>
      <w:r w:rsidRPr="00DA7F12">
        <w:t>con le sue articolate proposte formative, finalizzate a incrementare e ad aggiornare la cultura storiografica sull’argomento. La sezione “Dalla Liberazione alla Costituzione” propone un percorso di conoscenza e riflessione mediante un incontro diretto con un testimone, seguito da un coinvolgente momento laboratoriale e da una visita guidata in alcuni rappresentativi luoghi storici della città di Firenze, per rendere visibile e concreto l’</w:t>
      </w:r>
      <w:proofErr w:type="gramStart"/>
      <w:r w:rsidRPr="00DA7F12">
        <w:t>incontro con</w:t>
      </w:r>
      <w:proofErr w:type="gramEnd"/>
      <w:r w:rsidRPr="00DA7F12">
        <w:t xml:space="preserve"> il passato. Si </w:t>
      </w:r>
      <w:proofErr w:type="gramStart"/>
      <w:r w:rsidRPr="00DA7F12">
        <w:t>potranno</w:t>
      </w:r>
      <w:proofErr w:type="gramEnd"/>
      <w:r w:rsidRPr="00DA7F12">
        <w:t xml:space="preserve"> così prendere in considerazione e rivalutare fonti documentali diverse da quelle archivistiche tradizionali.</w:t>
      </w:r>
    </w:p>
    <w:p w14:paraId="2482A7D8" w14:textId="77777777" w:rsidR="00DA7F12" w:rsidRPr="00DA7F12" w:rsidRDefault="00DA7F12" w:rsidP="00DA7F12"/>
    <w:p w14:paraId="436DD871" w14:textId="77777777" w:rsidR="00DA7F12" w:rsidRPr="00DA7F12" w:rsidRDefault="00DA7F12" w:rsidP="00DA7F12"/>
    <w:p w14:paraId="6815521F" w14:textId="77777777" w:rsidR="00DA7F12" w:rsidRPr="00EE0123" w:rsidRDefault="00EE0123" w:rsidP="00EE0123">
      <w:pPr>
        <w:pStyle w:val="03titolino"/>
      </w:pPr>
      <w:hyperlink r:id="rId13" w:history="1">
        <w:r>
          <w:t>Museo Cervi</w:t>
        </w:r>
      </w:hyperlink>
      <w:r>
        <w:t xml:space="preserve"> e Museo Audiovisivo della Resistenza</w:t>
      </w:r>
    </w:p>
    <w:p w14:paraId="14FC5EC2" w14:textId="77777777" w:rsidR="00DA7F12" w:rsidRPr="00DA7F12" w:rsidRDefault="00DA7F12" w:rsidP="00DA7F12">
      <w:r w:rsidRPr="00DA7F12">
        <w:t>Tra i Siti dei musei dedicati alla Resistenza, sicuramente meritano una recensione quelli del</w:t>
      </w:r>
      <w:r w:rsidRPr="00DA7F12">
        <w:rPr>
          <w:b/>
          <w:bCs/>
        </w:rPr>
        <w:t xml:space="preserve"> Museo Cervi</w:t>
      </w:r>
      <w:r w:rsidRPr="00DA7F12">
        <w:t xml:space="preserve"> (Reggio Emilia) e del </w:t>
      </w:r>
      <w:r w:rsidRPr="00DA7F12">
        <w:rPr>
          <w:b/>
          <w:bCs/>
        </w:rPr>
        <w:t xml:space="preserve">Museo Audiovisivo della Resistenza </w:t>
      </w:r>
      <w:r w:rsidRPr="00DA7F12">
        <w:t xml:space="preserve">(Massa Carrara e La Spezia). Il primo, da più di quarant’anni “in prima fila” nella difesa e </w:t>
      </w:r>
      <w:proofErr w:type="gramStart"/>
      <w:r w:rsidRPr="00DA7F12">
        <w:t>promozione</w:t>
      </w:r>
      <w:proofErr w:type="gramEnd"/>
      <w:r w:rsidRPr="00DA7F12">
        <w:t xml:space="preserve"> dei valori democratici e antifascisti alla base della nostra Repubblica, nella sezione “Formazione”, suddivisa in didattica per le scuole e in attività per adulti, offre una “nutrita e diversificata</w:t>
      </w:r>
      <w:r w:rsidRPr="00DA7F12">
        <w:rPr>
          <w:rtl/>
          <w:lang w:bidi="ar-YE"/>
        </w:rPr>
        <w:t> </w:t>
      </w:r>
      <w:r w:rsidRPr="00DA7F12">
        <w:t xml:space="preserve">proposta laboratoriale”, per avvicinare e far comprendere i contenuti e i valori della Casa Museo. Collegato al Museo Cervi è </w:t>
      </w:r>
      <w:hyperlink r:id="rId14" w:history="1">
        <w:r w:rsidRPr="00DA7F12">
          <w:rPr>
            <w:rStyle w:val="Collegamentoipertestuale"/>
          </w:rPr>
          <w:t>Memorie in cammino</w:t>
        </w:r>
      </w:hyperlink>
      <w:r w:rsidRPr="00DA7F12">
        <w:t xml:space="preserve">, un progetto che si presenta come esperienza virtuale attraverso la storia e i luoghi, un viaggio tra biografie, eventi, temi e fonti storiche. </w:t>
      </w:r>
      <w:proofErr w:type="gramStart"/>
      <w:r w:rsidRPr="00DA7F12">
        <w:t>Ottima occasione per evidenziare anche le diversità e le peculiarità geografiche e politiche del movimento partigiano.</w:t>
      </w:r>
      <w:proofErr w:type="gramEnd"/>
    </w:p>
    <w:p w14:paraId="30CBF6BE" w14:textId="77777777" w:rsidR="00DA7F12" w:rsidRPr="00DA7F12" w:rsidRDefault="00DA7F12" w:rsidP="00DA7F12">
      <w:r w:rsidRPr="00DA7F12">
        <w:t xml:space="preserve">Il Museo Audiovisivo della Resistenza propone, mediante una visita virtuale, il </w:t>
      </w:r>
      <w:r w:rsidRPr="00DA7F12">
        <w:rPr>
          <w:b/>
          <w:bCs/>
        </w:rPr>
        <w:t>Tavolo della memoria</w:t>
      </w:r>
      <w:r w:rsidRPr="00DA7F12">
        <w:t xml:space="preserve">: narrazione multimediale dei momenti </w:t>
      </w:r>
      <w:proofErr w:type="gramStart"/>
      <w:r w:rsidRPr="00DA7F12">
        <w:t>drammatici, ma</w:t>
      </w:r>
      <w:proofErr w:type="gramEnd"/>
      <w:r w:rsidRPr="00DA7F12">
        <w:t xml:space="preserve"> decisivi per le nostre </w:t>
      </w:r>
      <w:proofErr w:type="spellStart"/>
      <w:r w:rsidRPr="00DA7F12">
        <w:t>libert</w:t>
      </w:r>
      <w:proofErr w:type="spellEnd"/>
      <w:r w:rsidRPr="00DA7F12">
        <w:rPr>
          <w:rtl/>
          <w:lang w:bidi="ar-YE"/>
        </w:rPr>
        <w:t>à</w:t>
      </w:r>
      <w:r w:rsidRPr="00DA7F12">
        <w:t xml:space="preserve">. L’intento dichiarato è quello di far incontrare la vibrante memoria dei testimoni con il desiderio di conoscenza </w:t>
      </w:r>
      <w:proofErr w:type="gramStart"/>
      <w:r w:rsidRPr="00DA7F12">
        <w:t>dei</w:t>
      </w:r>
      <w:proofErr w:type="gramEnd"/>
      <w:r w:rsidRPr="00DA7F12">
        <w:t xml:space="preserve"> visitatori. Altri strumenti didattici, quali linee del tempo, cartine, filmati, integrati e arricchiti, per esempio, con quelli del </w:t>
      </w:r>
      <w:hyperlink r:id="rId15" w:history="1">
        <w:r w:rsidRPr="00DA7F12">
          <w:rPr>
            <w:rStyle w:val="Collegamentoipertestuale"/>
          </w:rPr>
          <w:t>Museo virtuale della provincia di Arezzo</w:t>
        </w:r>
      </w:hyperlink>
      <w:r w:rsidRPr="00DA7F12">
        <w:t xml:space="preserve">, permettono di ideare e sviluppare strutturate lezioni con la LIM o i </w:t>
      </w:r>
      <w:proofErr w:type="spellStart"/>
      <w:r w:rsidRPr="00DA7F12">
        <w:t>tablet</w:t>
      </w:r>
      <w:proofErr w:type="spellEnd"/>
      <w:r w:rsidRPr="00DA7F12">
        <w:t>, stimolando così il desiderio di porsi nuove</w:t>
      </w:r>
      <w:r w:rsidRPr="00DA7F12">
        <w:rPr>
          <w:rtl/>
          <w:lang w:bidi="ar-YE"/>
        </w:rPr>
        <w:t xml:space="preserve"> e più profonde</w:t>
      </w:r>
      <w:r w:rsidRPr="00DA7F12">
        <w:t xml:space="preserve"> domande.</w:t>
      </w:r>
    </w:p>
    <w:p w14:paraId="1BC5AEB1" w14:textId="77777777" w:rsidR="00DA7F12" w:rsidRPr="00DA7F12" w:rsidRDefault="00DA7F12" w:rsidP="00DA7F12"/>
    <w:p w14:paraId="09CB83B6" w14:textId="77777777" w:rsidR="00DA7F12" w:rsidRPr="00DA7F12" w:rsidRDefault="00DA7F12" w:rsidP="00DA7F12"/>
    <w:p w14:paraId="5F889490" w14:textId="77777777" w:rsidR="00DA7F12" w:rsidRPr="00DA7F12" w:rsidRDefault="00DA7F12" w:rsidP="00DA7F12">
      <w:pPr>
        <w:rPr>
          <w:b/>
          <w:bCs/>
        </w:rPr>
      </w:pPr>
      <w:r w:rsidRPr="00DA7F12">
        <w:rPr>
          <w:b/>
          <w:bCs/>
        </w:rPr>
        <w:t xml:space="preserve"> </w:t>
      </w:r>
    </w:p>
    <w:p w14:paraId="15B8420A" w14:textId="77777777" w:rsidR="00EE0123" w:rsidRDefault="00EE0123" w:rsidP="00EE0123">
      <w:pPr>
        <w:pStyle w:val="03titolino"/>
        <w:rPr>
          <w:spacing w:val="-2"/>
        </w:rPr>
      </w:pPr>
      <w:r>
        <w:rPr>
          <w:spacing w:val="-2"/>
        </w:rPr>
        <w:fldChar w:fldCharType="begin"/>
      </w:r>
      <w:r>
        <w:rPr>
          <w:spacing w:val="-2"/>
        </w:rPr>
        <w:instrText>HYPERLINK  "http://www.museodiffusotorino.it/"</w:instrText>
      </w:r>
      <w:r>
        <w:rPr>
          <w:spacing w:val="-2"/>
        </w:rPr>
      </w:r>
      <w:r>
        <w:rPr>
          <w:spacing w:val="-2"/>
        </w:rPr>
        <w:fldChar w:fldCharType="separate"/>
      </w:r>
      <w:r>
        <w:rPr>
          <w:spacing w:val="-2"/>
        </w:rPr>
        <w:t>Museo Diffuso della Resistenza, Deportazione, Guerra, Diritti e della Libertà</w:t>
      </w:r>
    </w:p>
    <w:p w14:paraId="58CA386C" w14:textId="77777777" w:rsidR="00DA7F12" w:rsidRPr="00DA7F12" w:rsidRDefault="00EE0123" w:rsidP="00EE0123">
      <w:r>
        <w:rPr>
          <w:spacing w:val="-2"/>
        </w:rPr>
        <w:fldChar w:fldCharType="end"/>
      </w:r>
      <w:r w:rsidR="00DA7F12" w:rsidRPr="00DA7F12">
        <w:t xml:space="preserve">Una citazione a parte merita il Museo Diffuso della Resistenza, Deportazione, Guerra, Diritti e della </w:t>
      </w:r>
      <w:proofErr w:type="spellStart"/>
      <w:r w:rsidR="00DA7F12" w:rsidRPr="00DA7F12">
        <w:t>Libert</w:t>
      </w:r>
      <w:proofErr w:type="spellEnd"/>
      <w:r w:rsidR="00DA7F12" w:rsidRPr="00DA7F12">
        <w:rPr>
          <w:rtl/>
          <w:lang w:bidi="ar-YE"/>
        </w:rPr>
        <w:t>à (Torino)</w:t>
      </w:r>
      <w:r w:rsidR="00DA7F12" w:rsidRPr="00DA7F12">
        <w:t xml:space="preserve">. Il Museo, oltre ad allestire una serie di mostre temporanee di grande valore formativo, </w:t>
      </w:r>
      <w:proofErr w:type="gramStart"/>
      <w:r w:rsidR="00DA7F12" w:rsidRPr="00DA7F12">
        <w:t>dispone di</w:t>
      </w:r>
      <w:proofErr w:type="gramEnd"/>
      <w:r w:rsidR="00DA7F12" w:rsidRPr="00DA7F12">
        <w:t xml:space="preserve"> una serie di </w:t>
      </w:r>
      <w:r w:rsidR="00DA7F12" w:rsidRPr="00DA7F12">
        <w:rPr>
          <w:b/>
          <w:bCs/>
        </w:rPr>
        <w:t>servizi educativi per le scuole di ogni ordine e grado</w:t>
      </w:r>
      <w:r w:rsidR="00DA7F12" w:rsidRPr="00DA7F12">
        <w:t xml:space="preserve">. In particolare la proposta sui “Luoghi della Memoria” propone un cammino a piedi nei luoghi della vita quotidiana e della Resistenza a Torino, per riscoprire e riaffermare consapevolmente un’identità civile, necessario fondamento di ogni cittadinanza attiva e responsabile. Il </w:t>
      </w:r>
      <w:hyperlink r:id="rId16" w:history="1">
        <w:r w:rsidR="00DA7F12" w:rsidRPr="00DA7F12">
          <w:rPr>
            <w:rStyle w:val="Collegamentoipertestuale"/>
          </w:rPr>
          <w:t>portale della didattica</w:t>
        </w:r>
      </w:hyperlink>
      <w:r w:rsidR="00DA7F12" w:rsidRPr="00DA7F12">
        <w:t xml:space="preserve"> </w:t>
      </w:r>
      <w:r w:rsidR="00DA7F12" w:rsidRPr="00DA7F12">
        <w:rPr>
          <w:rtl/>
          <w:lang w:bidi="ar-YE"/>
        </w:rPr>
        <w:t>è poi un valido esempio di p</w:t>
      </w:r>
      <w:proofErr w:type="spellStart"/>
      <w:r w:rsidR="00DA7F12" w:rsidRPr="00DA7F12">
        <w:t>ossibilità</w:t>
      </w:r>
      <w:proofErr w:type="spellEnd"/>
      <w:r w:rsidR="00DA7F12" w:rsidRPr="00DA7F12">
        <w:t xml:space="preserve"> di condividere idee e buone pratiche scolastiche progettate e create dai docenti con le loro classi, all’insegna della produzione culturale libera, tollerante e democratica.</w:t>
      </w:r>
    </w:p>
    <w:p w14:paraId="60E36950" w14:textId="77777777" w:rsidR="00DA7F12" w:rsidRDefault="00DA7F12"/>
    <w:sectPr w:rsidR="00DA7F12" w:rsidSect="00A67858">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HelveticaNeue-BoldCond">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283"/>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F12"/>
    <w:rsid w:val="00A67858"/>
    <w:rsid w:val="00DA7F12"/>
    <w:rsid w:val="00EE0123"/>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BE725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DA7F12"/>
    <w:rPr>
      <w:color w:val="0000FF" w:themeColor="hyperlink"/>
      <w:u w:val="single"/>
    </w:rPr>
  </w:style>
  <w:style w:type="paragraph" w:customStyle="1" w:styleId="03titolino">
    <w:name w:val="03 titolino"/>
    <w:basedOn w:val="Normale"/>
    <w:uiPriority w:val="99"/>
    <w:rsid w:val="00EE0123"/>
    <w:pPr>
      <w:widowControl w:val="0"/>
      <w:suppressAutoHyphens/>
      <w:autoSpaceDE w:val="0"/>
      <w:autoSpaceDN w:val="0"/>
      <w:adjustRightInd w:val="0"/>
      <w:spacing w:line="240" w:lineRule="atLeast"/>
      <w:textAlignment w:val="center"/>
    </w:pPr>
    <w:rPr>
      <w:rFonts w:ascii="HelveticaNeue-BoldCond" w:hAnsi="HelveticaNeue-BoldCond" w:cs="HelveticaNeue-BoldCond"/>
      <w:b/>
      <w:bCs/>
      <w:caps/>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DA7F12"/>
    <w:rPr>
      <w:color w:val="0000FF" w:themeColor="hyperlink"/>
      <w:u w:val="single"/>
    </w:rPr>
  </w:style>
  <w:style w:type="paragraph" w:customStyle="1" w:styleId="03titolino">
    <w:name w:val="03 titolino"/>
    <w:basedOn w:val="Normale"/>
    <w:uiPriority w:val="99"/>
    <w:rsid w:val="00EE0123"/>
    <w:pPr>
      <w:widowControl w:val="0"/>
      <w:suppressAutoHyphens/>
      <w:autoSpaceDE w:val="0"/>
      <w:autoSpaceDN w:val="0"/>
      <w:adjustRightInd w:val="0"/>
      <w:spacing w:line="240" w:lineRule="atLeast"/>
      <w:textAlignment w:val="center"/>
    </w:pPr>
    <w:rPr>
      <w:rFonts w:ascii="HelveticaNeue-BoldCond" w:hAnsi="HelveticaNeue-BoldCond" w:cs="HelveticaNeue-BoldCond"/>
      <w:b/>
      <w:bCs/>
      <w:cap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isrecbg.it/web/" TargetMode="External"/><Relationship Id="rId12" Type="http://schemas.openxmlformats.org/officeDocument/2006/relationships/hyperlink" Target="http://www.istoresistenzatoscana.it/didattica.html" TargetMode="External"/><Relationship Id="rId13" Type="http://schemas.openxmlformats.org/officeDocument/2006/relationships/hyperlink" Target="http://www.istitutocervi.it/" TargetMode="External"/><Relationship Id="rId14" Type="http://schemas.openxmlformats.org/officeDocument/2006/relationships/hyperlink" Target="http://www.memorieincammino.it" TargetMode="External"/><Relationship Id="rId15" Type="http://schemas.openxmlformats.org/officeDocument/2006/relationships/hyperlink" Target="http://www.memoria.provincia.arezzo.it/" TargetMode="External"/><Relationship Id="rId16" Type="http://schemas.openxmlformats.org/officeDocument/2006/relationships/hyperlink" Target="http://didattica.museodiffusotorino.it/"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istoreto.it/grl.htm" TargetMode="External"/><Relationship Id="rId6" Type="http://schemas.openxmlformats.org/officeDocument/2006/relationships/hyperlink" Target="http://www.70resistenza.it/" TargetMode="External"/><Relationship Id="rId7" Type="http://schemas.openxmlformats.org/officeDocument/2006/relationships/hyperlink" Target="http://www.istitutoparri.eu" TargetMode="External"/><Relationship Id="rId8" Type="http://schemas.openxmlformats.org/officeDocument/2006/relationships/hyperlink" Target="www.museodellaresistenzadibologna.it" TargetMode="External"/><Relationship Id="rId9" Type="http://schemas.openxmlformats.org/officeDocument/2006/relationships/hyperlink" Target="http://parridigit.istitutoparri.eu/fondi.aspx?key=preview&amp;tipo=1" TargetMode="External"/><Relationship Id="rId10" Type="http://schemas.openxmlformats.org/officeDocument/2006/relationships/hyperlink" Target="http://www.tuttostoria.net/storia-contemporanea-la-resistenza.asp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1759</Words>
  <Characters>10031</Characters>
  <Application>Microsoft Macintosh Word</Application>
  <DocSecurity>0</DocSecurity>
  <Lines>83</Lines>
  <Paragraphs>23</Paragraphs>
  <ScaleCrop>false</ScaleCrop>
  <Company/>
  <LinksUpToDate>false</LinksUpToDate>
  <CharactersWithSpaces>11767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2</cp:revision>
  <dcterms:created xsi:type="dcterms:W3CDTF">2015-04-19T20:08:00Z</dcterms:created>
  <dcterms:modified xsi:type="dcterms:W3CDTF">2015-04-22T18:29:00Z</dcterms:modified>
</cp:coreProperties>
</file>